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E8569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94F5D3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4B8BA57" w14:textId="7F660F3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</w:t>
      </w:r>
      <w:r w:rsidR="00054462">
        <w:rPr>
          <w:rFonts w:ascii="Corbel" w:hAnsi="Corbel"/>
          <w:i/>
          <w:smallCaps/>
          <w:sz w:val="24"/>
          <w:szCs w:val="24"/>
        </w:rPr>
        <w:t>19</w:t>
      </w:r>
      <w:r w:rsidR="00DC6D0C" w:rsidRPr="0098200B">
        <w:rPr>
          <w:rFonts w:ascii="Corbel" w:hAnsi="Corbel"/>
          <w:i/>
          <w:smallCaps/>
          <w:sz w:val="24"/>
          <w:szCs w:val="24"/>
        </w:rPr>
        <w:t>-202</w:t>
      </w:r>
      <w:r w:rsidR="00054462">
        <w:rPr>
          <w:rFonts w:ascii="Corbel" w:hAnsi="Corbel"/>
          <w:i/>
          <w:smallCaps/>
          <w:sz w:val="24"/>
          <w:szCs w:val="24"/>
        </w:rPr>
        <w:t>2</w:t>
      </w:r>
    </w:p>
    <w:p w14:paraId="0DD15288" w14:textId="67D3352E" w:rsidR="00445970" w:rsidRPr="00EA4832" w:rsidRDefault="00DF4EDB" w:rsidP="00DF4ED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>
        <w:rPr>
          <w:rFonts w:ascii="Corbel" w:hAnsi="Corbel"/>
          <w:sz w:val="20"/>
          <w:szCs w:val="20"/>
        </w:rPr>
        <w:t xml:space="preserve"> </w:t>
      </w:r>
      <w:r w:rsidR="0098200B">
        <w:rPr>
          <w:rFonts w:ascii="Corbel" w:hAnsi="Corbel"/>
          <w:sz w:val="20"/>
          <w:szCs w:val="20"/>
        </w:rPr>
        <w:t>202</w:t>
      </w:r>
      <w:r w:rsidR="00054462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054462">
        <w:rPr>
          <w:rFonts w:ascii="Corbel" w:hAnsi="Corbel"/>
          <w:sz w:val="20"/>
          <w:szCs w:val="20"/>
        </w:rPr>
        <w:t>2</w:t>
      </w:r>
    </w:p>
    <w:p w14:paraId="3257E45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E02C5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5E15CE1" w14:textId="77777777" w:rsidTr="00B819C8">
        <w:tc>
          <w:tcPr>
            <w:tcW w:w="2694" w:type="dxa"/>
            <w:vAlign w:val="center"/>
          </w:tcPr>
          <w:p w14:paraId="6311985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50E04F8" w14:textId="77777777" w:rsidR="0085747A" w:rsidRPr="00852B45" w:rsidRDefault="00852B45" w:rsidP="008D05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2B45">
              <w:rPr>
                <w:rFonts w:ascii="Corbel" w:hAnsi="Corbel"/>
                <w:b w:val="0"/>
                <w:sz w:val="24"/>
                <w:szCs w:val="24"/>
              </w:rPr>
              <w:t>Polityka regionalna UE</w:t>
            </w:r>
          </w:p>
        </w:tc>
      </w:tr>
      <w:tr w:rsidR="0085747A" w:rsidRPr="009C54AE" w14:paraId="30AA11F1" w14:textId="77777777" w:rsidTr="00B819C8">
        <w:tc>
          <w:tcPr>
            <w:tcW w:w="2694" w:type="dxa"/>
            <w:vAlign w:val="center"/>
          </w:tcPr>
          <w:p w14:paraId="61B52C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6CD811" w14:textId="77777777" w:rsidR="0085747A" w:rsidRPr="00852B45" w:rsidRDefault="00852B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2B4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852B45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852B45">
              <w:rPr>
                <w:rFonts w:ascii="Corbel" w:hAnsi="Corbel"/>
                <w:b w:val="0"/>
                <w:sz w:val="24"/>
                <w:szCs w:val="24"/>
              </w:rPr>
              <w:t>/C-1.3a</w:t>
            </w:r>
          </w:p>
        </w:tc>
      </w:tr>
      <w:tr w:rsidR="0085747A" w:rsidRPr="009C54AE" w14:paraId="19D2CE33" w14:textId="77777777" w:rsidTr="00B819C8">
        <w:tc>
          <w:tcPr>
            <w:tcW w:w="2694" w:type="dxa"/>
            <w:vAlign w:val="center"/>
          </w:tcPr>
          <w:p w14:paraId="077F178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B5783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80D21AD" w14:textId="77777777" w:rsidTr="00B819C8">
        <w:tc>
          <w:tcPr>
            <w:tcW w:w="2694" w:type="dxa"/>
            <w:vAlign w:val="center"/>
          </w:tcPr>
          <w:p w14:paraId="473D2E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348CE0" w14:textId="77777777" w:rsidR="0085747A" w:rsidRPr="009C54AE" w:rsidRDefault="00DF4E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00EA216" w14:textId="77777777" w:rsidTr="00B819C8">
        <w:tc>
          <w:tcPr>
            <w:tcW w:w="2694" w:type="dxa"/>
            <w:vAlign w:val="center"/>
          </w:tcPr>
          <w:p w14:paraId="1AD1BB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10D6D5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1390920" w14:textId="77777777" w:rsidTr="00B819C8">
        <w:tc>
          <w:tcPr>
            <w:tcW w:w="2694" w:type="dxa"/>
            <w:vAlign w:val="center"/>
          </w:tcPr>
          <w:p w14:paraId="5C6D17C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3736AA" w14:textId="77777777" w:rsidR="0085747A" w:rsidRPr="009C54AE" w:rsidRDefault="00DF4E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1BEDB41" w14:textId="77777777" w:rsidTr="00B819C8">
        <w:tc>
          <w:tcPr>
            <w:tcW w:w="2694" w:type="dxa"/>
            <w:vAlign w:val="center"/>
          </w:tcPr>
          <w:p w14:paraId="441FE3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66D14A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6A2808F" w14:textId="77777777" w:rsidTr="00B819C8">
        <w:tc>
          <w:tcPr>
            <w:tcW w:w="2694" w:type="dxa"/>
            <w:vAlign w:val="center"/>
          </w:tcPr>
          <w:p w14:paraId="41EE45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EC0C58" w14:textId="6CB35C9F" w:rsidR="0085747A" w:rsidRPr="0028631F" w:rsidRDefault="002863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631F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7DEBC907" w14:textId="77777777" w:rsidTr="00B819C8">
        <w:tc>
          <w:tcPr>
            <w:tcW w:w="2694" w:type="dxa"/>
            <w:vAlign w:val="center"/>
          </w:tcPr>
          <w:p w14:paraId="132AB9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922FA5E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52B45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52B45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70E22099" w14:textId="77777777" w:rsidTr="00B819C8">
        <w:tc>
          <w:tcPr>
            <w:tcW w:w="2694" w:type="dxa"/>
            <w:vAlign w:val="center"/>
          </w:tcPr>
          <w:p w14:paraId="598C0C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C5873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D0585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7815CC1F" w14:textId="77777777" w:rsidTr="00B819C8">
        <w:tc>
          <w:tcPr>
            <w:tcW w:w="2694" w:type="dxa"/>
            <w:vAlign w:val="center"/>
          </w:tcPr>
          <w:p w14:paraId="2E098E1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9CA940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102E9708" w14:textId="77777777" w:rsidTr="00B819C8">
        <w:tc>
          <w:tcPr>
            <w:tcW w:w="2694" w:type="dxa"/>
            <w:vAlign w:val="center"/>
          </w:tcPr>
          <w:p w14:paraId="7744B339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9C9C8D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49FFF385" w14:textId="77777777" w:rsidTr="00B819C8">
        <w:tc>
          <w:tcPr>
            <w:tcW w:w="2694" w:type="dxa"/>
            <w:vAlign w:val="center"/>
          </w:tcPr>
          <w:p w14:paraId="6664BE28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E003D6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7B2E19CB" w14:textId="4F247D23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1FA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A070D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015B7C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C37442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7D0AFC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3CC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0A79D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078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D18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7D4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FBE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C1C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BD7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0F1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163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547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41E93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6959" w14:textId="77777777" w:rsidR="00015B8F" w:rsidRPr="009C54AE" w:rsidRDefault="00852B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4A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7D68" w14:textId="124E3E3B" w:rsidR="00015B8F" w:rsidRPr="009C54AE" w:rsidRDefault="002863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9EE4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6E38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35B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382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12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8ED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994D" w14:textId="77777777" w:rsidR="00015B8F" w:rsidRPr="009C54AE" w:rsidRDefault="00852B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9D302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64C6E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68ECF9D" w14:textId="5B394D5C" w:rsidR="00005627" w:rsidRDefault="00005627" w:rsidP="0000562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3FBFA050" w14:textId="77777777" w:rsidR="00005627" w:rsidRPr="00005627" w:rsidRDefault="00005627" w:rsidP="0000562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562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005627">
        <w:rPr>
          <w:rStyle w:val="normaltextrun"/>
          <w:rFonts w:ascii="Corbel" w:hAnsi="Corbel" w:cs="Segoe UI"/>
          <w:smallCaps w:val="0"/>
          <w:szCs w:val="24"/>
        </w:rPr>
        <w:t> </w:t>
      </w:r>
      <w:r w:rsidRPr="0000562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00562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1D71B1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A1349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B0635" w14:textId="77777777" w:rsidR="009C54AE" w:rsidRPr="00005627" w:rsidRDefault="00852B4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5627">
        <w:rPr>
          <w:rFonts w:ascii="Corbel" w:hAnsi="Corbel"/>
          <w:b w:val="0"/>
          <w:smallCaps w:val="0"/>
          <w:szCs w:val="24"/>
        </w:rPr>
        <w:t>zaliczenie z oceną</w:t>
      </w:r>
    </w:p>
    <w:p w14:paraId="50D9DD1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02CFC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54AD3C" w14:textId="77777777" w:rsidTr="00745302">
        <w:tc>
          <w:tcPr>
            <w:tcW w:w="9670" w:type="dxa"/>
          </w:tcPr>
          <w:p w14:paraId="73E9259B" w14:textId="77777777" w:rsidR="0085747A" w:rsidRPr="009C54AE" w:rsidRDefault="008D058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78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mikro i makroekonomii wskazujące na posiadanie podstawowej wiedzy ekonomicznej oraz umiejętności interpretacji zjawisk ekonomicznych</w:t>
            </w:r>
            <w:r w:rsidR="009820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586AF7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0530F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33F5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62039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83182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D0585" w:rsidRPr="009C54AE" w14:paraId="725E3C86" w14:textId="77777777" w:rsidTr="008D0585">
        <w:tc>
          <w:tcPr>
            <w:tcW w:w="851" w:type="dxa"/>
            <w:vAlign w:val="center"/>
          </w:tcPr>
          <w:p w14:paraId="0E716B4D" w14:textId="77777777" w:rsidR="008D0585" w:rsidRPr="009C54AE" w:rsidRDefault="008D058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2E1166" w14:textId="77777777" w:rsidR="008D0585" w:rsidRPr="00852B45" w:rsidRDefault="00852B45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852B45">
              <w:rPr>
                <w:rFonts w:ascii="Corbel" w:hAnsi="Corbel"/>
                <w:b w:val="0"/>
                <w:sz w:val="24"/>
                <w:szCs w:val="24"/>
              </w:rPr>
              <w:t>apoznawanie studentów z problematyką rozwoju regionów w warunkach integracji europejskie</w:t>
            </w: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D0585" w:rsidRPr="00852B4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D0585" w:rsidRPr="009C54AE" w14:paraId="41A12698" w14:textId="77777777" w:rsidTr="008D0585">
        <w:tc>
          <w:tcPr>
            <w:tcW w:w="851" w:type="dxa"/>
            <w:vAlign w:val="center"/>
          </w:tcPr>
          <w:p w14:paraId="2444C74C" w14:textId="77777777" w:rsidR="008D0585" w:rsidRPr="009C54AE" w:rsidRDefault="008D0585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D9E6BF9" w14:textId="77777777" w:rsidR="008D0585" w:rsidRPr="00852B45" w:rsidRDefault="00852B45" w:rsidP="00852B4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852B45">
              <w:rPr>
                <w:rFonts w:ascii="Corbel" w:hAnsi="Corbel"/>
                <w:b w:val="0"/>
                <w:sz w:val="24"/>
                <w:szCs w:val="24"/>
              </w:rPr>
              <w:t>apoznawanie studentów z zakresem polityki regionalnej i systemem jej instrumentów z uwzględnieniem środków krajowych i funduszy europejskich</w:t>
            </w:r>
            <w:r w:rsidR="008D0585" w:rsidRPr="00852B4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E5267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67708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D551D2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B1F01E2" w14:textId="77777777" w:rsidTr="00852B45">
        <w:tc>
          <w:tcPr>
            <w:tcW w:w="1679" w:type="dxa"/>
            <w:vAlign w:val="center"/>
          </w:tcPr>
          <w:p w14:paraId="154C0B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15F3F8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E14B2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2B45" w:rsidRPr="009C54AE" w14:paraId="4284B466" w14:textId="77777777" w:rsidTr="00852B45">
        <w:tc>
          <w:tcPr>
            <w:tcW w:w="1679" w:type="dxa"/>
          </w:tcPr>
          <w:p w14:paraId="4F981205" w14:textId="77777777" w:rsidR="00852B45" w:rsidRPr="009C54AE" w:rsidRDefault="00852B45" w:rsidP="00852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7F81845" w14:textId="77777777" w:rsidR="00852B45" w:rsidRPr="00852B45" w:rsidRDefault="00852B45" w:rsidP="00F92C3B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2B45">
              <w:rPr>
                <w:rFonts w:ascii="Corbel" w:hAnsi="Corbel"/>
                <w:sz w:val="24"/>
                <w:szCs w:val="24"/>
              </w:rPr>
              <w:t>Definiuje podstawowe pojęcia z zakresu polityki regionalnej</w:t>
            </w:r>
          </w:p>
        </w:tc>
        <w:tc>
          <w:tcPr>
            <w:tcW w:w="1865" w:type="dxa"/>
          </w:tcPr>
          <w:p w14:paraId="23C7C95D" w14:textId="77777777" w:rsidR="00852B45" w:rsidRPr="009C54AE" w:rsidRDefault="00852B45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2B45" w:rsidRPr="009C54AE" w14:paraId="71FFCC0B" w14:textId="77777777" w:rsidTr="00852B45">
        <w:tc>
          <w:tcPr>
            <w:tcW w:w="1679" w:type="dxa"/>
          </w:tcPr>
          <w:p w14:paraId="78098F0F" w14:textId="77777777" w:rsidR="00852B45" w:rsidRPr="009C54AE" w:rsidRDefault="00852B45" w:rsidP="00852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1C222C5" w14:textId="77777777" w:rsidR="00852B45" w:rsidRPr="00852B45" w:rsidRDefault="00852B45" w:rsidP="00F92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2B45">
              <w:rPr>
                <w:rFonts w:ascii="Corbel" w:hAnsi="Corbel"/>
                <w:sz w:val="24"/>
                <w:szCs w:val="24"/>
              </w:rPr>
              <w:t>Posiada wiedzę w zakresie celów i zasad realizacji polityki regionalnej</w:t>
            </w:r>
          </w:p>
        </w:tc>
        <w:tc>
          <w:tcPr>
            <w:tcW w:w="1865" w:type="dxa"/>
          </w:tcPr>
          <w:p w14:paraId="2FBC9DD5" w14:textId="77777777" w:rsidR="00852B45" w:rsidRPr="009C54AE" w:rsidRDefault="00852B45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</w:t>
            </w:r>
            <w:r w:rsidR="00F92C3B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2B45" w:rsidRPr="009C54AE" w14:paraId="6F351679" w14:textId="77777777" w:rsidTr="00852B45">
        <w:tc>
          <w:tcPr>
            <w:tcW w:w="1679" w:type="dxa"/>
          </w:tcPr>
          <w:p w14:paraId="7D43AFC3" w14:textId="77777777" w:rsidR="00852B45" w:rsidRPr="009C54AE" w:rsidRDefault="00852B45" w:rsidP="00852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28BAD017" w14:textId="77777777" w:rsidR="00852B45" w:rsidRPr="00852B45" w:rsidRDefault="00852B45" w:rsidP="00F92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2B45">
              <w:rPr>
                <w:rFonts w:ascii="Corbel" w:hAnsi="Corbel"/>
                <w:sz w:val="24"/>
                <w:szCs w:val="24"/>
              </w:rPr>
              <w:t>Ma umiejętność przygotowywania prac pisemnych dotyczących zagadnień rozwoju regionalnego</w:t>
            </w:r>
          </w:p>
        </w:tc>
        <w:tc>
          <w:tcPr>
            <w:tcW w:w="1865" w:type="dxa"/>
          </w:tcPr>
          <w:p w14:paraId="21CDCCC3" w14:textId="77777777" w:rsidR="00852B45" w:rsidRPr="009C54AE" w:rsidRDefault="00852B45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92C3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2B45" w:rsidRPr="009C54AE" w14:paraId="5E9E1A75" w14:textId="77777777" w:rsidTr="00852B45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24A7" w14:textId="77777777" w:rsidR="00852B45" w:rsidRPr="009C54AE" w:rsidRDefault="00852B45" w:rsidP="00852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0EE3" w14:textId="77777777" w:rsidR="00852B45" w:rsidRPr="00852B45" w:rsidRDefault="00852B45" w:rsidP="00F92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2B45">
              <w:rPr>
                <w:rFonts w:ascii="Corbel" w:hAnsi="Corbel"/>
                <w:sz w:val="24"/>
                <w:szCs w:val="24"/>
              </w:rPr>
              <w:t>Rozumie potrzebę ciągłego poznawania zmieniających się warunków gospodarowania dla stymulowania procesów rozwoju regionalnego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C361" w14:textId="77777777" w:rsidR="00852B45" w:rsidRPr="009C54AE" w:rsidRDefault="00852B45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92C3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F92C3B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7269E5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8398D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A8AD6D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B61613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3F85E1" w14:textId="77777777" w:rsidTr="00261537">
        <w:tc>
          <w:tcPr>
            <w:tcW w:w="9520" w:type="dxa"/>
          </w:tcPr>
          <w:p w14:paraId="71DBEDD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61C9" w:rsidRPr="009C54AE" w14:paraId="65BAF3A1" w14:textId="77777777" w:rsidTr="00261537">
        <w:tc>
          <w:tcPr>
            <w:tcW w:w="9520" w:type="dxa"/>
          </w:tcPr>
          <w:p w14:paraId="28FFD47E" w14:textId="77777777" w:rsidR="00F061C9" w:rsidRPr="0012593F" w:rsidRDefault="00F061C9" w:rsidP="00F061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 xml:space="preserve">Zagadnienia wprowadzające do polityki regionalnej. Regionalizm, rola polityki regionalnej w </w:t>
            </w:r>
          </w:p>
          <w:p w14:paraId="7987B1BF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rozwoju społeczno-gospodarczym</w:t>
            </w:r>
          </w:p>
        </w:tc>
      </w:tr>
      <w:tr w:rsidR="00F061C9" w:rsidRPr="009C54AE" w14:paraId="2BCA8C07" w14:textId="77777777" w:rsidTr="00261537">
        <w:tc>
          <w:tcPr>
            <w:tcW w:w="9520" w:type="dxa"/>
          </w:tcPr>
          <w:p w14:paraId="50216272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Regiony i ich klasyfikacja</w:t>
            </w:r>
          </w:p>
        </w:tc>
      </w:tr>
      <w:tr w:rsidR="00F061C9" w:rsidRPr="009C54AE" w14:paraId="5BDB9BDD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AF81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Geneza i uwarunkowania europejskiej polityki regionalnej</w:t>
            </w:r>
          </w:p>
        </w:tc>
      </w:tr>
      <w:tr w:rsidR="00F061C9" w:rsidRPr="009C54AE" w14:paraId="33C6A46B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4960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Istota i cele planowania polityki rozwoju regionów</w:t>
            </w:r>
          </w:p>
        </w:tc>
      </w:tr>
      <w:tr w:rsidR="00F061C9" w:rsidRPr="009C54AE" w14:paraId="54AC7CE4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6DB7" w14:textId="77777777" w:rsidR="00F061C9" w:rsidRPr="0012593F" w:rsidRDefault="00F061C9" w:rsidP="00F061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 xml:space="preserve">Analiza strategicznych instrumentów oddziaływania polityki regionalnej: strategie UE, krajowe </w:t>
            </w:r>
          </w:p>
          <w:p w14:paraId="66E4054E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dokumenty strategiczne, strategie regionalne</w:t>
            </w:r>
          </w:p>
        </w:tc>
      </w:tr>
      <w:tr w:rsidR="00F061C9" w:rsidRPr="009C54AE" w14:paraId="330226CD" w14:textId="77777777" w:rsidTr="00261537">
        <w:tc>
          <w:tcPr>
            <w:tcW w:w="9520" w:type="dxa"/>
          </w:tcPr>
          <w:p w14:paraId="784024D2" w14:textId="77777777" w:rsidR="00F061C9" w:rsidRPr="0012593F" w:rsidRDefault="00F061C9" w:rsidP="00F061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 xml:space="preserve">Finansowe instrumentów polityki regionalnej- wsparcie funduszy UE, kierunki, ocena stopnia </w:t>
            </w:r>
          </w:p>
          <w:p w14:paraId="4FD17F01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wykorzystania środków i realizacja programów operacyjnych</w:t>
            </w:r>
          </w:p>
        </w:tc>
      </w:tr>
    </w:tbl>
    <w:p w14:paraId="74974D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7F6F7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2E395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E839CF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Pr="006B5FAB">
        <w:rPr>
          <w:rFonts w:ascii="Corbel" w:hAnsi="Corbel"/>
          <w:b w:val="0"/>
          <w:smallCaps w:val="0"/>
          <w:szCs w:val="24"/>
        </w:rPr>
        <w:t>dyskusj</w:t>
      </w:r>
      <w:r w:rsidR="00F061C9">
        <w:rPr>
          <w:rFonts w:ascii="Corbel" w:hAnsi="Corbel"/>
          <w:b w:val="0"/>
          <w:smallCaps w:val="0"/>
          <w:szCs w:val="24"/>
        </w:rPr>
        <w:t>a</w:t>
      </w:r>
      <w:r w:rsidRPr="006B5FAB">
        <w:rPr>
          <w:rFonts w:ascii="Corbel" w:hAnsi="Corbel"/>
          <w:b w:val="0"/>
          <w:smallCaps w:val="0"/>
          <w:szCs w:val="24"/>
        </w:rPr>
        <w:t>,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AFE91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1D79D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CD7B08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9CF8B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5FDBE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3F23207" w14:textId="77777777" w:rsidTr="00F061C9">
        <w:tc>
          <w:tcPr>
            <w:tcW w:w="1962" w:type="dxa"/>
            <w:vAlign w:val="center"/>
          </w:tcPr>
          <w:p w14:paraId="0293348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645357D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C5CC3E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DD4FAC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A6114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1640" w:rsidRPr="009C54AE" w14:paraId="62D7FEBB" w14:textId="77777777" w:rsidTr="00F061C9">
        <w:tc>
          <w:tcPr>
            <w:tcW w:w="1962" w:type="dxa"/>
          </w:tcPr>
          <w:p w14:paraId="6D7610D4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6570907F" w14:textId="77777777" w:rsidR="00451640" w:rsidRPr="00DF4EDB" w:rsidRDefault="00451640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2A643F2A" w14:textId="77777777" w:rsidR="00451640" w:rsidRPr="00DF4EDB" w:rsidRDefault="00451640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F4ED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690BD0FB" w14:textId="77777777" w:rsidTr="00F061C9">
        <w:tc>
          <w:tcPr>
            <w:tcW w:w="1962" w:type="dxa"/>
          </w:tcPr>
          <w:p w14:paraId="135428EC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EB2A92C" w14:textId="77777777" w:rsidR="00451640" w:rsidRPr="00DF4EDB" w:rsidRDefault="00451640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710C2BE" w14:textId="77777777" w:rsidR="00451640" w:rsidRPr="00DF4EDB" w:rsidRDefault="00451640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F4ED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5111BF6B" w14:textId="77777777" w:rsidTr="00F061C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24D9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4F61" w14:textId="77777777" w:rsidR="00451640" w:rsidRPr="00DF4EDB" w:rsidRDefault="00451640" w:rsidP="005450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pr</w:t>
            </w:r>
            <w:r w:rsidR="00545042" w:rsidRPr="00DF4EDB">
              <w:rPr>
                <w:rFonts w:ascii="Corbel" w:hAnsi="Corbel"/>
                <w:b w:val="0"/>
                <w:smallCaps w:val="0"/>
                <w:szCs w:val="24"/>
              </w:rPr>
              <w:t>ezentacje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1F13" w14:textId="77777777" w:rsidR="00451640" w:rsidRPr="00DF4EDB" w:rsidRDefault="00451640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F4ED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545042" w:rsidRPr="009C54AE" w14:paraId="2B1B724C" w14:textId="77777777" w:rsidTr="00F061C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4975" w14:textId="77777777" w:rsidR="00545042" w:rsidRPr="009C54AE" w:rsidRDefault="00545042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E254" w14:textId="77777777" w:rsidR="00545042" w:rsidRPr="00DF4EDB" w:rsidRDefault="00545042" w:rsidP="002824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prezentacje</w:t>
            </w:r>
            <w:r w:rsidR="00F061C9" w:rsidRPr="00DF4EDB">
              <w:rPr>
                <w:rFonts w:ascii="Corbel" w:hAnsi="Corbel"/>
                <w:b w:val="0"/>
                <w:smallCaps w:val="0"/>
                <w:szCs w:val="24"/>
              </w:rPr>
              <w:t>, 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554F" w14:textId="77777777" w:rsidR="00545042" w:rsidRPr="00DF4EDB" w:rsidRDefault="00545042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F4ED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6FC8E3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973F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412BCE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BFF67A" w14:textId="77777777" w:rsidTr="00923D7D">
        <w:tc>
          <w:tcPr>
            <w:tcW w:w="9670" w:type="dxa"/>
          </w:tcPr>
          <w:p w14:paraId="3DE67CAE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4E49FBF9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 w:rsidR="00545042">
              <w:rPr>
                <w:rFonts w:ascii="Corbel" w:hAnsi="Corbel"/>
                <w:b w:val="0"/>
                <w:smallCaps w:val="0"/>
                <w:szCs w:val="24"/>
              </w:rPr>
              <w:t>ezentacji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54545B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</w:t>
            </w:r>
            <w:r w:rsidR="00545042">
              <w:rPr>
                <w:rFonts w:ascii="Corbel" w:hAnsi="Corbel"/>
                <w:b w:val="0"/>
                <w:smallCaps w:val="0"/>
                <w:szCs w:val="24"/>
              </w:rPr>
              <w:t>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4934D2D1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0A8878C4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308DACB4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46274364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6B513089" w14:textId="77777777" w:rsidR="00451640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</w:tc>
      </w:tr>
    </w:tbl>
    <w:p w14:paraId="735F5F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EAAE7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32C17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DC96FC9" w14:textId="77777777" w:rsidTr="003E1941">
        <w:tc>
          <w:tcPr>
            <w:tcW w:w="4962" w:type="dxa"/>
            <w:vAlign w:val="center"/>
          </w:tcPr>
          <w:p w14:paraId="30342C8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9DD38B" w14:textId="45E18A3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</w:t>
            </w:r>
            <w:r w:rsidR="00E01FA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 zrealizowanie aktywności</w:t>
            </w:r>
          </w:p>
        </w:tc>
      </w:tr>
      <w:tr w:rsidR="0085747A" w:rsidRPr="009C54AE" w14:paraId="6FE3ADDB" w14:textId="77777777" w:rsidTr="00923D7D">
        <w:tc>
          <w:tcPr>
            <w:tcW w:w="4962" w:type="dxa"/>
          </w:tcPr>
          <w:p w14:paraId="23D248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52B0ECD" w14:textId="0C45CEB4" w:rsidR="0085747A" w:rsidRPr="009C54AE" w:rsidRDefault="0028631F" w:rsidP="00DF4E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2E672951" w14:textId="77777777" w:rsidTr="00923D7D">
        <w:tc>
          <w:tcPr>
            <w:tcW w:w="4962" w:type="dxa"/>
          </w:tcPr>
          <w:p w14:paraId="0C918D2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6E15F98" w14:textId="3097DBFC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F1D342B" w14:textId="77777777" w:rsidR="00C61DC5" w:rsidRPr="009C54AE" w:rsidRDefault="008B73CC" w:rsidP="00DF4E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20E58BC7" w14:textId="77777777" w:rsidTr="00923D7D">
        <w:tc>
          <w:tcPr>
            <w:tcW w:w="4962" w:type="dxa"/>
          </w:tcPr>
          <w:p w14:paraId="575F037D" w14:textId="2632C09C" w:rsidR="00C61DC5" w:rsidRPr="009C54AE" w:rsidRDefault="00C61DC5" w:rsidP="000056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056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</w:t>
            </w:r>
            <w:r w:rsidR="00545042">
              <w:rPr>
                <w:rFonts w:ascii="Corbel" w:hAnsi="Corbel"/>
                <w:sz w:val="24"/>
                <w:szCs w:val="24"/>
              </w:rPr>
              <w:t>ezentacji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315A846" w14:textId="3C405696" w:rsidR="00C61DC5" w:rsidRPr="009C54AE" w:rsidRDefault="00F061C9" w:rsidP="00DF4E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8631F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044D8249" w14:textId="77777777" w:rsidTr="00923D7D">
        <w:tc>
          <w:tcPr>
            <w:tcW w:w="4962" w:type="dxa"/>
          </w:tcPr>
          <w:p w14:paraId="21301E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E21DDF9" w14:textId="77777777" w:rsidR="0085747A" w:rsidRPr="009C54AE" w:rsidRDefault="00F061C9" w:rsidP="00DF4E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54504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90684A4" w14:textId="77777777" w:rsidTr="00923D7D">
        <w:tc>
          <w:tcPr>
            <w:tcW w:w="4962" w:type="dxa"/>
          </w:tcPr>
          <w:p w14:paraId="2C8BE2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79E9AF" w14:textId="77777777" w:rsidR="0085747A" w:rsidRPr="009C54AE" w:rsidRDefault="00F061C9" w:rsidP="00DF4E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1B458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47C7A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C329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1E2F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11629271" w14:textId="77777777" w:rsidTr="00DF4EDB">
        <w:trPr>
          <w:trHeight w:val="397"/>
        </w:trPr>
        <w:tc>
          <w:tcPr>
            <w:tcW w:w="4082" w:type="dxa"/>
          </w:tcPr>
          <w:p w14:paraId="4E0ACE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FA6E9C3" w14:textId="77777777" w:rsidR="0085747A" w:rsidRPr="009C54AE" w:rsidRDefault="008B73CC" w:rsidP="00DF4E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DD0D39" w14:textId="77777777" w:rsidTr="00DF4EDB">
        <w:trPr>
          <w:trHeight w:val="397"/>
        </w:trPr>
        <w:tc>
          <w:tcPr>
            <w:tcW w:w="4082" w:type="dxa"/>
          </w:tcPr>
          <w:p w14:paraId="0D98C0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10A6D5" w14:textId="77777777" w:rsidR="0085747A" w:rsidRPr="009C54AE" w:rsidRDefault="008B73CC" w:rsidP="00DF4E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851275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5FE4B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5D70B37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F061C9" w:rsidRPr="00AD5E9B" w14:paraId="2080255F" w14:textId="77777777" w:rsidTr="00DF4EDB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0DD5" w14:textId="77777777" w:rsidR="00F061C9" w:rsidRPr="0064091D" w:rsidRDefault="00F061C9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FDD577B" w14:textId="77777777" w:rsidR="00F061C9" w:rsidRPr="0064091D" w:rsidRDefault="00F061C9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t xml:space="preserve">1. </w:t>
            </w:r>
            <w:r w:rsidR="0064091D" w:rsidRPr="0064091D">
              <w:rPr>
                <w:rFonts w:ascii="Corbel" w:hAnsi="Corbel"/>
                <w:sz w:val="24"/>
                <w:szCs w:val="24"/>
              </w:rPr>
              <w:t>P. Dubel</w:t>
            </w:r>
            <w:r w:rsidRPr="0064091D">
              <w:rPr>
                <w:rFonts w:ascii="Corbel" w:hAnsi="Corbel"/>
                <w:sz w:val="24"/>
                <w:szCs w:val="24"/>
              </w:rPr>
              <w:t>, Polityka  regionalna</w:t>
            </w:r>
            <w:r w:rsidR="0064091D" w:rsidRPr="0064091D">
              <w:rPr>
                <w:rFonts w:ascii="Corbel" w:hAnsi="Corbel"/>
                <w:sz w:val="24"/>
                <w:szCs w:val="24"/>
              </w:rPr>
              <w:t xml:space="preserve"> i fundusze strukturalne w praktyce,</w:t>
            </w:r>
            <w:r w:rsidRPr="0064091D">
              <w:rPr>
                <w:rFonts w:ascii="Corbel" w:hAnsi="Corbel"/>
                <w:sz w:val="24"/>
                <w:szCs w:val="24"/>
              </w:rPr>
              <w:t xml:space="preserve"> U</w:t>
            </w:r>
            <w:r w:rsidR="0064091D" w:rsidRPr="0064091D">
              <w:rPr>
                <w:rFonts w:ascii="Corbel" w:hAnsi="Corbel"/>
                <w:sz w:val="24"/>
                <w:szCs w:val="24"/>
              </w:rPr>
              <w:t>W,</w:t>
            </w:r>
            <w:r w:rsidRPr="0064091D">
              <w:rPr>
                <w:rFonts w:ascii="Corbel" w:hAnsi="Corbel"/>
                <w:sz w:val="24"/>
                <w:szCs w:val="24"/>
              </w:rPr>
              <w:t xml:space="preserve"> Warszawa 2012</w:t>
            </w:r>
            <w:r w:rsidR="009561FD" w:rsidRPr="0064091D">
              <w:rPr>
                <w:rFonts w:ascii="Corbel" w:hAnsi="Corbel"/>
                <w:sz w:val="24"/>
                <w:szCs w:val="24"/>
              </w:rPr>
              <w:t>.</w:t>
            </w:r>
          </w:p>
          <w:p w14:paraId="7971DEE0" w14:textId="77777777" w:rsidR="00F061C9" w:rsidRPr="0064091D" w:rsidRDefault="00F061C9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t xml:space="preserve">2. </w:t>
            </w:r>
            <w:r w:rsidR="009561FD" w:rsidRPr="0064091D">
              <w:rPr>
                <w:rFonts w:ascii="Corbel" w:hAnsi="Corbel"/>
                <w:sz w:val="24"/>
                <w:szCs w:val="24"/>
              </w:rPr>
              <w:t xml:space="preserve">M. </w:t>
            </w:r>
            <w:proofErr w:type="spellStart"/>
            <w:r w:rsidRPr="0064091D">
              <w:rPr>
                <w:rFonts w:ascii="Corbel" w:hAnsi="Corbel"/>
                <w:sz w:val="24"/>
                <w:szCs w:val="24"/>
              </w:rPr>
              <w:t>Smętkowski</w:t>
            </w:r>
            <w:proofErr w:type="spellEnd"/>
            <w:r w:rsidRPr="0064091D">
              <w:rPr>
                <w:rFonts w:ascii="Corbel" w:hAnsi="Corbel"/>
                <w:sz w:val="24"/>
                <w:szCs w:val="24"/>
              </w:rPr>
              <w:t>, Rozwój  regionów  i polityka  regionalna w krajach Europy środkowo-wschodniej w okresie transformacji i globalizacji, Wyd. naukowe Scholar, Warszawa 2013.</w:t>
            </w:r>
          </w:p>
        </w:tc>
      </w:tr>
      <w:tr w:rsidR="00F061C9" w:rsidRPr="00AD5E9B" w14:paraId="11378B9B" w14:textId="77777777" w:rsidTr="00DF4EDB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79DC" w14:textId="77777777" w:rsidR="00F061C9" w:rsidRPr="0064091D" w:rsidRDefault="00F061C9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14:paraId="321DF0A6" w14:textId="77777777" w:rsidR="00F061C9" w:rsidRPr="0064091D" w:rsidRDefault="009561FD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t xml:space="preserve">1. </w:t>
            </w:r>
            <w:r w:rsidR="0064091D">
              <w:rPr>
                <w:rFonts w:ascii="Corbel" w:hAnsi="Corbel"/>
                <w:sz w:val="24"/>
                <w:szCs w:val="24"/>
              </w:rPr>
              <w:t xml:space="preserve">J. 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 xml:space="preserve">Chądzyński, </w:t>
            </w:r>
            <w:r w:rsidR="0064091D">
              <w:rPr>
                <w:rFonts w:ascii="Corbel" w:hAnsi="Corbel"/>
                <w:sz w:val="24"/>
                <w:szCs w:val="24"/>
              </w:rPr>
              <w:t>A.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 xml:space="preserve"> Nowakowska, </w:t>
            </w:r>
            <w:r w:rsidR="0064091D">
              <w:rPr>
                <w:rFonts w:ascii="Corbel" w:hAnsi="Corbel"/>
                <w:sz w:val="24"/>
                <w:szCs w:val="24"/>
              </w:rPr>
              <w:t>Z.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 xml:space="preserve"> Przygodzki, Region  i  jego  rozwój  w warunkach globalizacji, </w:t>
            </w:r>
            <w:proofErr w:type="spellStart"/>
            <w:r w:rsidR="00F061C9" w:rsidRPr="0064091D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="00F061C9" w:rsidRPr="0064091D">
              <w:rPr>
                <w:rFonts w:ascii="Corbel" w:hAnsi="Corbel"/>
                <w:sz w:val="24"/>
                <w:szCs w:val="24"/>
              </w:rPr>
              <w:t>, Warszawa</w:t>
            </w:r>
            <w:r w:rsidR="00533958">
              <w:rPr>
                <w:rFonts w:ascii="Corbel" w:hAnsi="Corbel"/>
                <w:sz w:val="24"/>
                <w:szCs w:val="24"/>
              </w:rPr>
              <w:t xml:space="preserve"> 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>2012.</w:t>
            </w:r>
          </w:p>
          <w:p w14:paraId="41A5D05E" w14:textId="77777777" w:rsidR="00F061C9" w:rsidRPr="0064091D" w:rsidRDefault="009561FD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t xml:space="preserve">2. 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 xml:space="preserve">Gospodarka i polityka regionalna. Nowe tendencje, Wyd. UE </w:t>
            </w:r>
            <w:r w:rsidR="0064091D" w:rsidRPr="0064091D">
              <w:rPr>
                <w:rFonts w:ascii="Corbel" w:hAnsi="Corbel"/>
                <w:sz w:val="24"/>
                <w:szCs w:val="24"/>
              </w:rPr>
              <w:t xml:space="preserve">we Wrocławiu, 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>Wrocław 2015</w:t>
            </w:r>
            <w:r w:rsidR="0064091D" w:rsidRPr="006409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AF36A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4AF09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D277C" w14:textId="77777777" w:rsidR="008B2CD5" w:rsidRDefault="008B2CD5" w:rsidP="00C16ABF">
      <w:pPr>
        <w:spacing w:after="0" w:line="240" w:lineRule="auto"/>
      </w:pPr>
      <w:r>
        <w:separator/>
      </w:r>
    </w:p>
  </w:endnote>
  <w:endnote w:type="continuationSeparator" w:id="0">
    <w:p w14:paraId="02D3959E" w14:textId="77777777" w:rsidR="008B2CD5" w:rsidRDefault="008B2CD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B8C3F7" w14:textId="77777777" w:rsidR="008B2CD5" w:rsidRDefault="008B2CD5" w:rsidP="00C16ABF">
      <w:pPr>
        <w:spacing w:after="0" w:line="240" w:lineRule="auto"/>
      </w:pPr>
      <w:r>
        <w:separator/>
      </w:r>
    </w:p>
  </w:footnote>
  <w:footnote w:type="continuationSeparator" w:id="0">
    <w:p w14:paraId="6397C7E9" w14:textId="77777777" w:rsidR="008B2CD5" w:rsidRDefault="008B2CD5" w:rsidP="00C16ABF">
      <w:pPr>
        <w:spacing w:after="0" w:line="240" w:lineRule="auto"/>
      </w:pPr>
      <w:r>
        <w:continuationSeparator/>
      </w:r>
    </w:p>
  </w:footnote>
  <w:footnote w:id="1">
    <w:p w14:paraId="050149C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7026F2"/>
    <w:multiLevelType w:val="hybridMultilevel"/>
    <w:tmpl w:val="6B10C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4B691A"/>
    <w:multiLevelType w:val="hybridMultilevel"/>
    <w:tmpl w:val="84D2FBF2"/>
    <w:lvl w:ilvl="0" w:tplc="3E2A57C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627"/>
    <w:rsid w:val="000077B4"/>
    <w:rsid w:val="00014D5E"/>
    <w:rsid w:val="00015B8F"/>
    <w:rsid w:val="00022ECE"/>
    <w:rsid w:val="00042A51"/>
    <w:rsid w:val="00042D2E"/>
    <w:rsid w:val="00044C82"/>
    <w:rsid w:val="0005446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36F9"/>
    <w:rsid w:val="0024028F"/>
    <w:rsid w:val="00244ABC"/>
    <w:rsid w:val="00261537"/>
    <w:rsid w:val="0026333D"/>
    <w:rsid w:val="00281FF2"/>
    <w:rsid w:val="002857DE"/>
    <w:rsid w:val="0028631F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1388"/>
    <w:rsid w:val="00533958"/>
    <w:rsid w:val="00535F58"/>
    <w:rsid w:val="005363C4"/>
    <w:rsid w:val="00536BDE"/>
    <w:rsid w:val="00543ACC"/>
    <w:rsid w:val="00545042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C7427"/>
    <w:rsid w:val="005E6E85"/>
    <w:rsid w:val="005F31D2"/>
    <w:rsid w:val="0061029B"/>
    <w:rsid w:val="00617230"/>
    <w:rsid w:val="00621CE1"/>
    <w:rsid w:val="00627FC9"/>
    <w:rsid w:val="0064091D"/>
    <w:rsid w:val="00647FA8"/>
    <w:rsid w:val="00650C5F"/>
    <w:rsid w:val="00654934"/>
    <w:rsid w:val="0065779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09C"/>
    <w:rsid w:val="00742F7D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768"/>
    <w:rsid w:val="007F4155"/>
    <w:rsid w:val="00803924"/>
    <w:rsid w:val="0081554D"/>
    <w:rsid w:val="0081707E"/>
    <w:rsid w:val="008449B3"/>
    <w:rsid w:val="0085284D"/>
    <w:rsid w:val="00852B45"/>
    <w:rsid w:val="0085446B"/>
    <w:rsid w:val="008552A2"/>
    <w:rsid w:val="0085747A"/>
    <w:rsid w:val="00884922"/>
    <w:rsid w:val="00885F64"/>
    <w:rsid w:val="008917F9"/>
    <w:rsid w:val="008A45F7"/>
    <w:rsid w:val="008B2CD5"/>
    <w:rsid w:val="008B73CC"/>
    <w:rsid w:val="008C0CC0"/>
    <w:rsid w:val="008C19A9"/>
    <w:rsid w:val="008C379D"/>
    <w:rsid w:val="008C5147"/>
    <w:rsid w:val="008C5359"/>
    <w:rsid w:val="008C5363"/>
    <w:rsid w:val="008D0585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1FD"/>
    <w:rsid w:val="0098200B"/>
    <w:rsid w:val="00984B23"/>
    <w:rsid w:val="009915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86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0C4"/>
    <w:rsid w:val="00C818B2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EDB"/>
    <w:rsid w:val="00DF71C8"/>
    <w:rsid w:val="00E01FAD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61C9"/>
    <w:rsid w:val="00F070AB"/>
    <w:rsid w:val="00F17567"/>
    <w:rsid w:val="00F27A7B"/>
    <w:rsid w:val="00F526AF"/>
    <w:rsid w:val="00F565B9"/>
    <w:rsid w:val="00F617C3"/>
    <w:rsid w:val="00F7066B"/>
    <w:rsid w:val="00F83B28"/>
    <w:rsid w:val="00F92C3B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7C77A"/>
  <w15:docId w15:val="{BF5ABF8F-B358-497D-BFCC-3F71672B5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056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05627"/>
  </w:style>
  <w:style w:type="character" w:customStyle="1" w:styleId="spellingerror">
    <w:name w:val="spellingerror"/>
    <w:basedOn w:val="Domylnaczcionkaakapitu"/>
    <w:rsid w:val="00005627"/>
  </w:style>
  <w:style w:type="character" w:customStyle="1" w:styleId="eop">
    <w:name w:val="eop"/>
    <w:basedOn w:val="Domylnaczcionkaakapitu"/>
    <w:rsid w:val="00005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7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0DBDC-C2BC-4FAD-8903-F21ECFAC1D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002C51-E855-49F3-8621-F1BBA288F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4912BA-F50E-4339-A42B-12B228483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B19680-F290-4535-8E7C-045665D6C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718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10</cp:revision>
  <cp:lastPrinted>2019-02-06T12:12:00Z</cp:lastPrinted>
  <dcterms:created xsi:type="dcterms:W3CDTF">2020-11-23T10:01:00Z</dcterms:created>
  <dcterms:modified xsi:type="dcterms:W3CDTF">2020-12-11T08:23:00Z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